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40D9" w14:textId="77777777" w:rsidR="009D7EC7" w:rsidRPr="00501D57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70C0"/>
          <w:sz w:val="56"/>
          <w:szCs w:val="52"/>
        </w:rPr>
      </w:pPr>
      <w:r w:rsidRPr="00501D57">
        <w:rPr>
          <w:rFonts w:ascii="Arial" w:hAnsi="Arial" w:cs="Arial"/>
          <w:b/>
          <w:caps/>
          <w:color w:val="0070C0"/>
          <w:sz w:val="56"/>
          <w:szCs w:val="52"/>
        </w:rPr>
        <w:t xml:space="preserve">South Dakota State Fair </w:t>
      </w:r>
    </w:p>
    <w:p w14:paraId="505CC63C" w14:textId="77777777" w:rsidR="009D7EC7" w:rsidRPr="00501D57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70C0"/>
          <w:sz w:val="56"/>
          <w:szCs w:val="52"/>
        </w:rPr>
      </w:pPr>
      <w:r w:rsidRPr="00501D57">
        <w:rPr>
          <w:rFonts w:ascii="Arial" w:hAnsi="Arial" w:cs="Arial"/>
          <w:b/>
          <w:caps/>
          <w:color w:val="0070C0"/>
          <w:sz w:val="56"/>
          <w:szCs w:val="52"/>
        </w:rPr>
        <w:t>Sheepdog Trials</w:t>
      </w:r>
    </w:p>
    <w:p w14:paraId="122DB9F3" w14:textId="77777777" w:rsidR="009D7EC7" w:rsidRPr="00501D57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52"/>
          <w:szCs w:val="52"/>
        </w:rPr>
      </w:pPr>
      <w:r w:rsidRPr="00501D57">
        <w:rPr>
          <w:rFonts w:ascii="Arial" w:hAnsi="Arial" w:cs="Arial"/>
          <w:color w:val="0070C0"/>
          <w:sz w:val="52"/>
          <w:szCs w:val="52"/>
        </w:rPr>
        <w:t>Hippodrome</w:t>
      </w:r>
    </w:p>
    <w:p w14:paraId="7F43640F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289E9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5260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Wednesday,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September 1</w:t>
      </w:r>
      <w:r w:rsidRPr="00952600">
        <w:rPr>
          <w:rFonts w:ascii="Arial" w:hAnsi="Arial" w:cs="Arial"/>
          <w:b/>
          <w:color w:val="000000"/>
          <w:sz w:val="24"/>
          <w:szCs w:val="24"/>
          <w:u w:val="single"/>
        </w:rPr>
        <w:t>, 20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21</w:t>
      </w:r>
    </w:p>
    <w:p w14:paraId="7A519039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52600">
        <w:rPr>
          <w:rFonts w:ascii="Arial" w:hAnsi="Arial" w:cs="Arial"/>
          <w:color w:val="000000"/>
          <w:sz w:val="24"/>
          <w:szCs w:val="24"/>
        </w:rPr>
        <w:t>9 AM - Stock Dog Clinic</w:t>
      </w:r>
    </w:p>
    <w:p w14:paraId="2616E015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noProof/>
          <w:color w:val="000000"/>
          <w:sz w:val="24"/>
          <w:szCs w:val="24"/>
        </w:rPr>
      </w:pPr>
      <w:r w:rsidRPr="00952600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E00FDC" wp14:editId="05DA222E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1838325" cy="779411"/>
            <wp:effectExtent l="0" t="0" r="0" b="1905"/>
            <wp:wrapNone/>
            <wp:docPr id="5" name="Picture 5" descr="Image result for Sheep Dog Tri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ep Dog Trial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F4564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noProof/>
          <w:color w:val="000000"/>
          <w:sz w:val="24"/>
          <w:szCs w:val="24"/>
        </w:rPr>
      </w:pPr>
    </w:p>
    <w:p w14:paraId="3735FD46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noProof/>
          <w:color w:val="000000"/>
          <w:sz w:val="24"/>
          <w:szCs w:val="24"/>
        </w:rPr>
      </w:pPr>
    </w:p>
    <w:p w14:paraId="2D422825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noProof/>
          <w:color w:val="000000"/>
          <w:sz w:val="24"/>
          <w:szCs w:val="24"/>
        </w:rPr>
      </w:pPr>
    </w:p>
    <w:p w14:paraId="099083A9" w14:textId="77777777" w:rsidR="009D7EC7" w:rsidRPr="00952600" w:rsidRDefault="009D7EC7" w:rsidP="00EC3D7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14:paraId="0817A538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5260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Thursday,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September 2</w:t>
      </w:r>
      <w:r w:rsidRPr="00952600">
        <w:rPr>
          <w:rFonts w:ascii="Arial" w:hAnsi="Arial" w:cs="Arial"/>
          <w:b/>
          <w:color w:val="000000"/>
          <w:sz w:val="24"/>
          <w:szCs w:val="24"/>
          <w:u w:val="single"/>
        </w:rPr>
        <w:t>, 20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21</w:t>
      </w:r>
      <w:r w:rsidRPr="0095260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E29F903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952600">
        <w:rPr>
          <w:rFonts w:ascii="Arial" w:hAnsi="Arial" w:cs="Arial"/>
          <w:noProof/>
          <w:color w:val="000000"/>
          <w:sz w:val="24"/>
          <w:szCs w:val="24"/>
        </w:rPr>
        <w:t>9:30 AM - Handler’s Meeting</w:t>
      </w:r>
    </w:p>
    <w:p w14:paraId="7B42AD3F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952600">
        <w:rPr>
          <w:rFonts w:ascii="Arial" w:hAnsi="Arial" w:cs="Arial"/>
          <w:noProof/>
          <w:color w:val="000000"/>
          <w:sz w:val="24"/>
          <w:szCs w:val="24"/>
        </w:rPr>
        <w:t>10 AM - Ranch, Open and Intermediate Classes</w:t>
      </w:r>
    </w:p>
    <w:p w14:paraId="47FD3CD4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952600">
        <w:rPr>
          <w:rFonts w:ascii="Arial" w:hAnsi="Arial" w:cs="Arial"/>
          <w:noProof/>
          <w:color w:val="000000"/>
          <w:sz w:val="24"/>
          <w:szCs w:val="24"/>
        </w:rPr>
        <w:t xml:space="preserve"> 4 PM - Intermediate Finals</w:t>
      </w:r>
    </w:p>
    <w:p w14:paraId="59135D11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952600">
        <w:rPr>
          <w:rFonts w:ascii="Arial" w:hAnsi="Arial" w:cs="Arial"/>
          <w:noProof/>
          <w:color w:val="000000"/>
          <w:sz w:val="24"/>
          <w:szCs w:val="24"/>
        </w:rPr>
        <w:t>5 PM - Youth Agility Exhibition</w:t>
      </w:r>
    </w:p>
    <w:p w14:paraId="59C005F1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952600">
        <w:rPr>
          <w:rFonts w:ascii="Arial" w:hAnsi="Arial" w:cs="Arial"/>
          <w:noProof/>
          <w:color w:val="000000"/>
          <w:sz w:val="24"/>
          <w:szCs w:val="24"/>
        </w:rPr>
        <w:t>6:30 PM - Open Finals</w:t>
      </w:r>
    </w:p>
    <w:p w14:paraId="36B0C492" w14:textId="3EB6078D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671DC99" w14:textId="1295195E" w:rsidR="009D7EC7" w:rsidRPr="00952600" w:rsidRDefault="00EC3D74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 wp14:anchorId="7CFADC39" wp14:editId="3EDF75F0">
            <wp:extent cx="10572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1A0">
        <w:rPr>
          <w:rFonts w:ascii="Arial" w:hAnsi="Arial" w:cs="Arial"/>
          <w:bCs/>
          <w:noProof/>
          <w:color w:val="000000"/>
          <w:sz w:val="24"/>
          <w:szCs w:val="24"/>
        </w:rPr>
        <w:t xml:space="preserve">    </w:t>
      </w:r>
      <w:r w:rsidR="005061CC"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 wp14:anchorId="19CDEA1F" wp14:editId="2755B9F1">
            <wp:extent cx="1273810" cy="658564"/>
            <wp:effectExtent l="0" t="0" r="254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"/>
                    <a:stretch/>
                  </pic:blipFill>
                  <pic:spPr bwMode="auto">
                    <a:xfrm>
                      <a:off x="0" y="0"/>
                      <a:ext cx="1319422" cy="68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D84E9" w14:textId="2B5C0BD2" w:rsidR="009D7EC7" w:rsidRPr="00952600" w:rsidRDefault="005061CC" w:rsidP="005061C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t xml:space="preserve">                     </w:t>
      </w:r>
      <w:r w:rsidR="009D7EC7" w:rsidRPr="00952600">
        <w:rPr>
          <w:noProof/>
          <w:color w:val="000000"/>
          <w:sz w:val="24"/>
          <w:szCs w:val="24"/>
        </w:rPr>
        <w:drawing>
          <wp:inline distT="0" distB="0" distL="0" distR="0" wp14:anchorId="7A5276C3" wp14:editId="48A30390">
            <wp:extent cx="3924300" cy="719455"/>
            <wp:effectExtent l="0" t="0" r="0" b="4445"/>
            <wp:docPr id="9" name="Picture 9" descr="C:\Temp\Temporary Internet Files\Content.Word\FCSAmerica bw horizontal-wristb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emporary Internet Files\Content.Word\FCSAmerica bw horizontal-wristba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B6D6" w14:textId="49ED7BBD" w:rsidR="009D7EC7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385623" w:themeColor="accent6" w:themeShade="80"/>
          <w:sz w:val="32"/>
          <w:szCs w:val="32"/>
        </w:rPr>
      </w:pPr>
      <w:r w:rsidRPr="00570899">
        <w:rPr>
          <w:rFonts w:ascii="Arial Black" w:hAnsi="Arial Black" w:cs="Arial"/>
          <w:b/>
          <w:color w:val="385623" w:themeColor="accent6" w:themeShade="80"/>
          <w:sz w:val="32"/>
          <w:szCs w:val="32"/>
        </w:rPr>
        <w:t>PIPESTONE LIVESTOCK AUCTION MARKET</w:t>
      </w:r>
    </w:p>
    <w:p w14:paraId="36B0D5E1" w14:textId="6A280A63" w:rsidR="00BD62B8" w:rsidRDefault="00BD62B8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385623" w:themeColor="accent6" w:themeShade="80"/>
          <w:sz w:val="32"/>
          <w:szCs w:val="32"/>
        </w:rPr>
      </w:pPr>
      <w:r>
        <w:rPr>
          <w:rFonts w:ascii="Arial Black" w:hAnsi="Arial Black" w:cs="Arial"/>
          <w:b/>
          <w:color w:val="385623" w:themeColor="accent6" w:themeShade="80"/>
          <w:sz w:val="32"/>
          <w:szCs w:val="32"/>
        </w:rPr>
        <w:t>ACE HARDWARE-MILLER AND REDF</w:t>
      </w:r>
      <w:r w:rsidR="00EC3D74">
        <w:rPr>
          <w:rFonts w:ascii="Arial Black" w:hAnsi="Arial Black" w:cs="Arial"/>
          <w:b/>
          <w:color w:val="385623" w:themeColor="accent6" w:themeShade="80"/>
          <w:sz w:val="32"/>
          <w:szCs w:val="32"/>
        </w:rPr>
        <w:t>IE</w:t>
      </w:r>
      <w:r>
        <w:rPr>
          <w:rFonts w:ascii="Arial Black" w:hAnsi="Arial Black" w:cs="Arial"/>
          <w:b/>
          <w:color w:val="385623" w:themeColor="accent6" w:themeShade="80"/>
          <w:sz w:val="32"/>
          <w:szCs w:val="32"/>
        </w:rPr>
        <w:t xml:space="preserve">LD </w:t>
      </w:r>
    </w:p>
    <w:p w14:paraId="5D8F9503" w14:textId="30BFAE44" w:rsidR="00BD62B8" w:rsidRDefault="00BD62B8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385623" w:themeColor="accent6" w:themeShade="80"/>
          <w:sz w:val="32"/>
          <w:szCs w:val="32"/>
        </w:rPr>
      </w:pPr>
      <w:r>
        <w:rPr>
          <w:rFonts w:ascii="Arial Black" w:hAnsi="Arial Black" w:cs="Arial"/>
          <w:b/>
          <w:color w:val="385623" w:themeColor="accent6" w:themeShade="80"/>
          <w:sz w:val="32"/>
          <w:szCs w:val="32"/>
        </w:rPr>
        <w:t xml:space="preserve">PLATTE LIVESTOCK </w:t>
      </w:r>
      <w:r w:rsidR="00EC3D74">
        <w:rPr>
          <w:rFonts w:ascii="Arial Black" w:hAnsi="Arial Black" w:cs="Arial"/>
          <w:b/>
          <w:color w:val="385623" w:themeColor="accent6" w:themeShade="80"/>
          <w:sz w:val="32"/>
          <w:szCs w:val="32"/>
        </w:rPr>
        <w:t>| KIMBALL LIVESTOCK</w:t>
      </w:r>
    </w:p>
    <w:p w14:paraId="448D4377" w14:textId="71DA6B51" w:rsidR="00EC3D74" w:rsidRPr="00570899" w:rsidRDefault="00EC3D74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385623" w:themeColor="accent6" w:themeShade="80"/>
          <w:sz w:val="32"/>
          <w:szCs w:val="32"/>
        </w:rPr>
      </w:pPr>
      <w:r>
        <w:rPr>
          <w:rFonts w:ascii="Arial Black" w:hAnsi="Arial Black" w:cs="Arial"/>
          <w:b/>
          <w:color w:val="385623" w:themeColor="accent6" w:themeShade="80"/>
          <w:sz w:val="32"/>
          <w:szCs w:val="32"/>
        </w:rPr>
        <w:t>PRANGER FEED MILL</w:t>
      </w:r>
    </w:p>
    <w:p w14:paraId="37530191" w14:textId="77777777" w:rsidR="009D7EC7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66FD8A4" w14:textId="77777777" w:rsidR="009D7EC7" w:rsidRPr="00952600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952600">
        <w:rPr>
          <w:rFonts w:ascii="Arial" w:hAnsi="Arial" w:cs="Arial"/>
          <w:bCs/>
          <w:color w:val="000000"/>
          <w:sz w:val="24"/>
          <w:szCs w:val="24"/>
        </w:rPr>
        <w:t>For more contact Dale Duxbury (</w:t>
      </w:r>
      <w:r w:rsidRPr="00952600">
        <w:rPr>
          <w:rFonts w:ascii="Arial" w:hAnsi="Arial" w:cs="Arial"/>
          <w:color w:val="000000"/>
          <w:sz w:val="24"/>
          <w:szCs w:val="24"/>
        </w:rPr>
        <w:t>605) 354-2656 or ducks@santel.net</w:t>
      </w:r>
    </w:p>
    <w:p w14:paraId="0BD6D191" w14:textId="77777777" w:rsidR="009D7EC7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B324DD0" w14:textId="77777777" w:rsidR="009D7EC7" w:rsidRDefault="009D7EC7" w:rsidP="009D7EC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5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2600">
        <w:rPr>
          <w:rFonts w:ascii="Arial" w:hAnsi="Arial" w:cs="Arial"/>
          <w:color w:val="000000"/>
          <w:sz w:val="24"/>
          <w:szCs w:val="24"/>
        </w:rPr>
        <w:t>HEALTH PAPERS REQUIRED</w:t>
      </w:r>
    </w:p>
    <w:p w14:paraId="61807496" w14:textId="77777777" w:rsidR="00BA55E7" w:rsidRDefault="003A077C"/>
    <w:sectPr w:rsidR="00BA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C7"/>
    <w:rsid w:val="003E5E19"/>
    <w:rsid w:val="00501D57"/>
    <w:rsid w:val="005061CC"/>
    <w:rsid w:val="009D7EC7"/>
    <w:rsid w:val="00BD01A0"/>
    <w:rsid w:val="00BD62B8"/>
    <w:rsid w:val="00E16AC4"/>
    <w:rsid w:val="00E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F0C1"/>
  <w15:chartTrackingRefBased/>
  <w15:docId w15:val="{33C05174-9FD7-434D-A39A-7F4778C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Besch, Peggy</dc:creator>
  <cp:keywords/>
  <dc:description/>
  <cp:lastModifiedBy>Briley, Candi</cp:lastModifiedBy>
  <cp:revision>5</cp:revision>
  <dcterms:created xsi:type="dcterms:W3CDTF">2021-04-27T21:26:00Z</dcterms:created>
  <dcterms:modified xsi:type="dcterms:W3CDTF">2021-07-06T20:13:00Z</dcterms:modified>
</cp:coreProperties>
</file>